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2B0A" w:rsidR="00181ABF" w:rsidP="00181ABF" w:rsidRDefault="002218D8" w14:paraId="2875245A" w14:textId="2BEE1E6A">
      <w:pPr>
        <w:pStyle w:val="Texto"/>
        <w:spacing w:before="0" w:after="0" w:line="240" w:lineRule="auto"/>
        <w:rPr>
          <w:sz w:val="24"/>
        </w:rPr>
      </w:pPr>
      <w:r>
        <w:rPr>
          <w:sz w:val="24"/>
        </w:rPr>
        <w:t>3</w:t>
      </w:r>
      <w:r w:rsidR="002B5C3E">
        <w:rPr>
          <w:sz w:val="24"/>
        </w:rPr>
        <w:t>1</w:t>
      </w:r>
      <w:r w:rsidRPr="002E2B0A" w:rsidR="00181ABF">
        <w:rPr>
          <w:sz w:val="24"/>
        </w:rPr>
        <w:t xml:space="preserve"> de </w:t>
      </w:r>
      <w:r w:rsidR="001914C9">
        <w:rPr>
          <w:sz w:val="24"/>
        </w:rPr>
        <w:t>enero</w:t>
      </w:r>
      <w:r w:rsidRPr="002E2B0A" w:rsidR="00181ABF">
        <w:rPr>
          <w:sz w:val="24"/>
        </w:rPr>
        <w:t xml:space="preserve"> de </w:t>
      </w:r>
      <w:r w:rsidR="001914C9">
        <w:rPr>
          <w:sz w:val="24"/>
        </w:rPr>
        <w:t>2023</w:t>
      </w:r>
    </w:p>
    <w:sdt>
      <w:sdtPr>
        <w:rPr>
          <w:sz w:val="24"/>
        </w:rPr>
        <w:alias w:val="Consecutivo"/>
        <w:tag w:val="Consecutivo"/>
        <w:id w:val="2052717023"/>
        <w:placeholder>
          <w:docPart w:val="92099032F12E4850B1513BB36AF2B25F"/>
        </w:placeholder>
        <w:text/>
      </w:sdtPr>
      <w:sdtEndPr/>
      <w:sdtContent>
        <w:p w:rsidR="00181ABF" w:rsidP="00181ABF" w:rsidRDefault="00181ABF" w14:paraId="310066F0" w14:textId="77777777">
          <w:pPr>
            <w:tabs>
              <w:tab w:val="left" w:pos="2843"/>
            </w:tabs>
            <w:spacing w:line="240" w:lineRule="auto"/>
            <w:rPr>
              <w:sz w:val="24"/>
            </w:rPr>
          </w:pPr>
          <w:r>
            <w:t>SGF-0236-2023</w:t>
          </w:r>
        </w:p>
      </w:sdtContent>
    </w:sdt>
    <w:p w:rsidR="00181ABF" w:rsidP="00181ABF" w:rsidRDefault="002B5C3E" w14:paraId="7779E1A5" w14:textId="1928FD4C">
      <w:pPr>
        <w:tabs>
          <w:tab w:val="left" w:pos="2843"/>
        </w:tabs>
        <w:spacing w:line="240" w:lineRule="auto"/>
        <w:rPr>
          <w:sz w:val="24"/>
        </w:rPr>
      </w:pPr>
      <w:sdt>
        <w:sdtPr>
          <w:rPr>
            <w:sz w:val="24"/>
          </w:rPr>
          <w:alias w:val="Confidencialidad"/>
          <w:tag w:val="Confidencialidad"/>
          <w:id w:val="1447896894"/>
          <w:placeholder>
            <w:docPart w:val="4F332ED91E5A4396A2BC20F79E7B9D7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1914C9">
            <w:rPr>
              <w:sz w:val="24"/>
            </w:rPr>
            <w:t>SGF-PROPIETARIO</w:t>
          </w:r>
        </w:sdtContent>
      </w:sdt>
    </w:p>
    <w:p w:rsidRPr="002E2B0A" w:rsidR="00181ABF" w:rsidP="00181ABF" w:rsidRDefault="00181ABF" w14:paraId="19D27CB1" w14:textId="77777777">
      <w:pPr>
        <w:tabs>
          <w:tab w:val="left" w:pos="2843"/>
        </w:tabs>
        <w:spacing w:line="240" w:lineRule="auto"/>
        <w:rPr>
          <w:sz w:val="24"/>
        </w:rPr>
      </w:pPr>
      <w:r w:rsidRPr="002E2B0A">
        <w:rPr>
          <w:sz w:val="24"/>
        </w:rPr>
        <w:tab/>
      </w:r>
    </w:p>
    <w:p w:rsidRPr="00F213DF" w:rsidR="009B6CE5" w:rsidP="009B6CE5" w:rsidRDefault="009B6CE5" w14:paraId="5F29E825" w14:textId="77777777">
      <w:pPr>
        <w:tabs>
          <w:tab w:val="left" w:pos="2843"/>
        </w:tabs>
        <w:spacing w:line="240" w:lineRule="auto"/>
        <w:rPr>
          <w:b/>
          <w:sz w:val="24"/>
        </w:rPr>
      </w:pPr>
      <w:r w:rsidRPr="00F213DF">
        <w:rPr>
          <w:b/>
          <w:sz w:val="24"/>
        </w:rPr>
        <w:t xml:space="preserve">Dirigida a: </w:t>
      </w:r>
    </w:p>
    <w:p w:rsidRPr="00F213DF" w:rsidR="009B6CE5" w:rsidP="009B6CE5" w:rsidRDefault="009B6CE5" w14:paraId="65BBC927" w14:textId="77777777">
      <w:pPr>
        <w:tabs>
          <w:tab w:val="left" w:pos="2843"/>
        </w:tabs>
        <w:spacing w:line="240" w:lineRule="auto"/>
        <w:rPr>
          <w:b/>
          <w:sz w:val="24"/>
        </w:rPr>
      </w:pPr>
    </w:p>
    <w:p w:rsidRPr="00F213DF" w:rsidR="009B6CE5" w:rsidP="009B6CE5" w:rsidRDefault="009B6CE5" w14:paraId="7020C4B7" w14:textId="77777777">
      <w:pPr>
        <w:widowControl w:val="0"/>
        <w:numPr>
          <w:ilvl w:val="0"/>
          <w:numId w:val="3"/>
        </w:numPr>
        <w:spacing w:line="240" w:lineRule="auto"/>
        <w:ind w:right="86"/>
        <w:contextualSpacing/>
        <w:rPr>
          <w:b/>
          <w:bCs/>
          <w:sz w:val="24"/>
          <w:lang w:eastAsia="es-ES"/>
        </w:rPr>
      </w:pPr>
      <w:r w:rsidRPr="00F213DF">
        <w:rPr>
          <w:b/>
          <w:bCs/>
          <w:sz w:val="24"/>
          <w:lang w:eastAsia="es-ES"/>
        </w:rPr>
        <w:t>Bancos públicos, privados y mutuales</w:t>
      </w:r>
    </w:p>
    <w:p w:rsidRPr="00F213DF" w:rsidR="009B6CE5" w:rsidP="009B6CE5" w:rsidRDefault="009B6CE5" w14:paraId="3427A1BC" w14:textId="77777777">
      <w:pPr>
        <w:widowControl w:val="0"/>
        <w:numPr>
          <w:ilvl w:val="0"/>
          <w:numId w:val="3"/>
        </w:numPr>
        <w:spacing w:line="240" w:lineRule="auto"/>
        <w:ind w:right="86"/>
        <w:contextualSpacing/>
        <w:rPr>
          <w:b/>
          <w:bCs/>
          <w:sz w:val="24"/>
          <w:lang w:eastAsia="es-ES"/>
        </w:rPr>
      </w:pPr>
      <w:r w:rsidRPr="00F213DF">
        <w:rPr>
          <w:b/>
          <w:bCs/>
          <w:sz w:val="24"/>
          <w:lang w:eastAsia="es-ES"/>
        </w:rPr>
        <w:t>Banco Popular, BANHVI y Caja de Ahorro y Préstamos de la ANDE</w:t>
      </w:r>
    </w:p>
    <w:p w:rsidRPr="00F213DF" w:rsidR="009B6CE5" w:rsidP="009B6CE5" w:rsidRDefault="009B6CE5" w14:paraId="6F746982" w14:textId="77777777">
      <w:pPr>
        <w:widowControl w:val="0"/>
        <w:numPr>
          <w:ilvl w:val="0"/>
          <w:numId w:val="3"/>
        </w:numPr>
        <w:spacing w:line="240" w:lineRule="auto"/>
        <w:ind w:right="86"/>
        <w:contextualSpacing/>
        <w:rPr>
          <w:b/>
          <w:bCs/>
          <w:sz w:val="24"/>
          <w:lang w:eastAsia="es-ES"/>
        </w:rPr>
      </w:pPr>
      <w:r w:rsidRPr="00F213DF">
        <w:rPr>
          <w:b/>
          <w:bCs/>
          <w:sz w:val="24"/>
          <w:lang w:eastAsia="es-ES"/>
        </w:rPr>
        <w:t>Cooperativas y empresas financieras</w:t>
      </w:r>
    </w:p>
    <w:p w:rsidRPr="00F213DF" w:rsidR="009B6CE5" w:rsidP="009B6CE5" w:rsidRDefault="009B6CE5" w14:paraId="6000939D" w14:textId="77777777">
      <w:pPr>
        <w:widowControl w:val="0"/>
        <w:numPr>
          <w:ilvl w:val="0"/>
          <w:numId w:val="3"/>
        </w:numPr>
        <w:spacing w:line="240" w:lineRule="auto"/>
        <w:ind w:right="86"/>
        <w:contextualSpacing/>
        <w:rPr>
          <w:b/>
          <w:bCs/>
          <w:sz w:val="24"/>
          <w:lang w:eastAsia="es-ES"/>
        </w:rPr>
      </w:pPr>
      <w:r w:rsidRPr="00F213DF">
        <w:rPr>
          <w:b/>
          <w:bCs/>
          <w:sz w:val="24"/>
          <w:lang w:eastAsia="es-ES"/>
        </w:rPr>
        <w:t>Grupos y conglomerados financieros</w:t>
      </w:r>
    </w:p>
    <w:p w:rsidRPr="00F213DF" w:rsidR="009B6CE5" w:rsidP="009B6CE5" w:rsidRDefault="009B6CE5" w14:paraId="112BE3C0" w14:textId="77777777">
      <w:pPr>
        <w:widowControl w:val="0"/>
        <w:numPr>
          <w:ilvl w:val="0"/>
          <w:numId w:val="3"/>
        </w:numPr>
        <w:spacing w:line="240" w:lineRule="auto"/>
        <w:ind w:right="86"/>
        <w:contextualSpacing/>
        <w:rPr>
          <w:b/>
          <w:bCs/>
          <w:sz w:val="24"/>
          <w:lang w:eastAsia="es-ES"/>
        </w:rPr>
      </w:pPr>
      <w:r w:rsidRPr="00F213DF">
        <w:rPr>
          <w:b/>
          <w:bCs/>
          <w:sz w:val="24"/>
          <w:lang w:eastAsia="es-ES"/>
        </w:rPr>
        <w:t>Casas de Cambio</w:t>
      </w:r>
    </w:p>
    <w:p w:rsidRPr="00F213DF" w:rsidR="009B6CE5" w:rsidP="009B6CE5" w:rsidRDefault="009B6CE5" w14:paraId="5BCCFDF0" w14:textId="77777777">
      <w:pPr>
        <w:spacing w:line="240" w:lineRule="auto"/>
        <w:ind w:left="993" w:hanging="993"/>
        <w:rPr>
          <w:rFonts w:cs="Arial"/>
          <w:b/>
          <w:bCs/>
          <w:sz w:val="28"/>
          <w:szCs w:val="28"/>
        </w:rPr>
      </w:pPr>
    </w:p>
    <w:p w:rsidRPr="00F213DF" w:rsidR="001914C9" w:rsidP="001914C9" w:rsidRDefault="009B6CE5" w14:paraId="76774F7C" w14:textId="56255FF4">
      <w:pPr>
        <w:spacing w:line="240" w:lineRule="auto"/>
        <w:ind w:left="993" w:hanging="993"/>
        <w:rPr>
          <w:rFonts w:cs="Arial"/>
          <w:b/>
          <w:bCs/>
          <w:sz w:val="24"/>
        </w:rPr>
      </w:pPr>
      <w:r w:rsidRPr="00F213DF">
        <w:rPr>
          <w:rFonts w:cs="Arial"/>
          <w:b/>
          <w:bCs/>
          <w:sz w:val="24"/>
        </w:rPr>
        <w:t>Asunto:</w:t>
      </w:r>
      <w:r w:rsidRPr="00F213DF">
        <w:rPr>
          <w:rFonts w:cs="Arial"/>
          <w:b/>
          <w:bCs/>
          <w:sz w:val="24"/>
        </w:rPr>
        <w:tab/>
        <w:t>Deroga</w:t>
      </w:r>
      <w:r>
        <w:rPr>
          <w:rFonts w:cs="Arial"/>
          <w:b/>
          <w:bCs/>
          <w:sz w:val="24"/>
        </w:rPr>
        <w:t>toria</w:t>
      </w:r>
      <w:r w:rsidRPr="00F213DF">
        <w:rPr>
          <w:rFonts w:cs="Arial"/>
          <w:b/>
          <w:bCs/>
          <w:sz w:val="24"/>
        </w:rPr>
        <w:t xml:space="preserve"> </w:t>
      </w:r>
      <w:r w:rsidR="002218D8">
        <w:rPr>
          <w:rFonts w:cs="Arial"/>
          <w:b/>
          <w:bCs/>
          <w:sz w:val="24"/>
        </w:rPr>
        <w:t xml:space="preserve">de </w:t>
      </w:r>
      <w:r w:rsidRPr="00F213DF">
        <w:rPr>
          <w:rFonts w:cs="Arial"/>
          <w:b/>
          <w:bCs/>
          <w:sz w:val="24"/>
        </w:rPr>
        <w:t>la circular externa SGF-</w:t>
      </w:r>
      <w:r w:rsidR="001914C9">
        <w:rPr>
          <w:rFonts w:cs="Arial"/>
          <w:b/>
          <w:bCs/>
          <w:sz w:val="24"/>
        </w:rPr>
        <w:t>0201-202</w:t>
      </w:r>
      <w:r w:rsidR="00F81BD2">
        <w:rPr>
          <w:rFonts w:cs="Arial"/>
          <w:b/>
          <w:bCs/>
          <w:sz w:val="24"/>
        </w:rPr>
        <w:t>3</w:t>
      </w:r>
      <w:r>
        <w:rPr>
          <w:rFonts w:cs="Arial"/>
          <w:b/>
          <w:bCs/>
          <w:sz w:val="24"/>
        </w:rPr>
        <w:t>:</w:t>
      </w:r>
      <w:r w:rsidRPr="00F213DF">
        <w:rPr>
          <w:rFonts w:cs="Arial"/>
          <w:b/>
          <w:bCs/>
          <w:sz w:val="24"/>
        </w:rPr>
        <w:t xml:space="preserve"> </w:t>
      </w:r>
      <w:r w:rsidRPr="00F213DF" w:rsidR="001914C9">
        <w:rPr>
          <w:rFonts w:cs="Arial"/>
          <w:b/>
          <w:bCs/>
          <w:sz w:val="24"/>
        </w:rPr>
        <w:t>Deroga</w:t>
      </w:r>
      <w:r w:rsidR="001914C9">
        <w:rPr>
          <w:rFonts w:cs="Arial"/>
          <w:b/>
          <w:bCs/>
          <w:sz w:val="24"/>
        </w:rPr>
        <w:t>toria</w:t>
      </w:r>
      <w:r w:rsidRPr="00F213DF" w:rsidR="001914C9">
        <w:rPr>
          <w:rFonts w:cs="Arial"/>
          <w:b/>
          <w:bCs/>
          <w:sz w:val="24"/>
        </w:rPr>
        <w:t xml:space="preserve"> </w:t>
      </w:r>
      <w:r w:rsidR="001914C9">
        <w:rPr>
          <w:rFonts w:cs="Arial"/>
          <w:b/>
          <w:bCs/>
          <w:sz w:val="24"/>
        </w:rPr>
        <w:t xml:space="preserve">de </w:t>
      </w:r>
      <w:r w:rsidRPr="00F213DF" w:rsidR="001914C9">
        <w:rPr>
          <w:rFonts w:cs="Arial"/>
          <w:b/>
          <w:bCs/>
          <w:sz w:val="24"/>
        </w:rPr>
        <w:t>la circular externa SGF-0</w:t>
      </w:r>
      <w:r w:rsidR="001914C9">
        <w:rPr>
          <w:rFonts w:cs="Arial"/>
          <w:b/>
          <w:bCs/>
          <w:sz w:val="24"/>
        </w:rPr>
        <w:t>444</w:t>
      </w:r>
      <w:r w:rsidRPr="00F213DF" w:rsidR="001914C9">
        <w:rPr>
          <w:rFonts w:cs="Arial"/>
          <w:b/>
          <w:bCs/>
          <w:sz w:val="24"/>
        </w:rPr>
        <w:t>-2022</w:t>
      </w:r>
      <w:r w:rsidR="001914C9">
        <w:rPr>
          <w:rFonts w:cs="Arial"/>
          <w:b/>
          <w:bCs/>
          <w:sz w:val="24"/>
        </w:rPr>
        <w:t>:</w:t>
      </w:r>
      <w:r w:rsidRPr="00F213DF" w:rsidR="001914C9">
        <w:rPr>
          <w:rFonts w:cs="Arial"/>
          <w:b/>
          <w:bCs/>
          <w:sz w:val="24"/>
        </w:rPr>
        <w:t xml:space="preserve"> Aclaración sobre el “Documento Extraordinario” como evidencia que respalda el origen de fondos declarado por el cliente.</w:t>
      </w:r>
    </w:p>
    <w:p w:rsidR="009B6CE5" w:rsidP="009B6CE5" w:rsidRDefault="009B6CE5" w14:paraId="68B3AE67" w14:textId="43BF3ABC">
      <w:pPr>
        <w:spacing w:line="240" w:lineRule="auto"/>
        <w:rPr>
          <w:rFonts w:cs="Arial"/>
          <w:b/>
          <w:bCs/>
          <w:sz w:val="24"/>
        </w:rPr>
      </w:pPr>
    </w:p>
    <w:p w:rsidRPr="00F213DF" w:rsidR="00E07647" w:rsidP="009B6CE5" w:rsidRDefault="00E07647" w14:paraId="1A3D07A8" w14:textId="77777777">
      <w:pPr>
        <w:spacing w:line="240" w:lineRule="auto"/>
        <w:rPr>
          <w:rFonts w:cs="Arial"/>
          <w:b/>
          <w:bCs/>
          <w:sz w:val="24"/>
        </w:rPr>
      </w:pPr>
    </w:p>
    <w:p w:rsidRPr="00F213DF" w:rsidR="009B6CE5" w:rsidP="009B6CE5" w:rsidRDefault="009B6CE5" w14:paraId="503691D7" w14:textId="77777777">
      <w:pPr>
        <w:spacing w:line="240" w:lineRule="auto"/>
        <w:rPr>
          <w:rFonts w:cs="Arial"/>
          <w:b/>
          <w:bCs/>
          <w:sz w:val="24"/>
        </w:rPr>
      </w:pPr>
      <w:r w:rsidRPr="00F213DF">
        <w:rPr>
          <w:rFonts w:cs="Arial"/>
          <w:b/>
          <w:bCs/>
          <w:sz w:val="24"/>
        </w:rPr>
        <w:t>El Intendente General de Entidades Financieras,</w:t>
      </w:r>
    </w:p>
    <w:p w:rsidRPr="00F213DF" w:rsidR="009B6CE5" w:rsidP="009B6CE5" w:rsidRDefault="009B6CE5" w14:paraId="5885B893" w14:textId="77777777">
      <w:pPr>
        <w:spacing w:line="240" w:lineRule="auto"/>
        <w:rPr>
          <w:rFonts w:cs="Arial"/>
          <w:bCs/>
          <w:sz w:val="24"/>
        </w:rPr>
      </w:pPr>
    </w:p>
    <w:p w:rsidRPr="00F213DF" w:rsidR="009B6CE5" w:rsidP="009B6CE5" w:rsidRDefault="009B6CE5" w14:paraId="1D06C695" w14:textId="77777777">
      <w:pPr>
        <w:spacing w:line="240" w:lineRule="auto"/>
        <w:rPr>
          <w:rFonts w:cs="Arial"/>
          <w:b/>
          <w:sz w:val="24"/>
        </w:rPr>
      </w:pPr>
      <w:r w:rsidRPr="00F213DF">
        <w:rPr>
          <w:rFonts w:cs="Arial"/>
          <w:b/>
          <w:bCs/>
          <w:sz w:val="24"/>
        </w:rPr>
        <w:t>Considerando que</w:t>
      </w:r>
      <w:r w:rsidRPr="00F213DF">
        <w:rPr>
          <w:rFonts w:cs="Arial"/>
          <w:b/>
          <w:sz w:val="24"/>
        </w:rPr>
        <w:t>:</w:t>
      </w:r>
    </w:p>
    <w:p w:rsidRPr="00F213DF" w:rsidR="009B6CE5" w:rsidP="009B6CE5" w:rsidRDefault="009B6CE5" w14:paraId="27FCFA2D" w14:textId="77777777">
      <w:pPr>
        <w:spacing w:line="240" w:lineRule="auto"/>
        <w:rPr>
          <w:rFonts w:cs="Arial"/>
          <w:b/>
          <w:sz w:val="24"/>
        </w:rPr>
      </w:pPr>
    </w:p>
    <w:p w:rsidRPr="001914C9" w:rsidR="001914C9" w:rsidP="009B6CE5" w:rsidRDefault="001914C9" w14:paraId="441C816A" w14:textId="61576FB9">
      <w:pPr>
        <w:numPr>
          <w:ilvl w:val="0"/>
          <w:numId w:val="4"/>
        </w:numPr>
        <w:spacing w:line="240" w:lineRule="auto"/>
        <w:contextualSpacing/>
        <w:outlineLvl w:val="0"/>
        <w:rPr>
          <w:sz w:val="24"/>
        </w:rPr>
      </w:pPr>
      <w:r w:rsidRPr="001914C9">
        <w:rPr>
          <w:sz w:val="24"/>
        </w:rPr>
        <w:t xml:space="preserve">El 27 de enero del 2023 se </w:t>
      </w:r>
      <w:r w:rsidRPr="00D42631">
        <w:rPr>
          <w:sz w:val="24"/>
        </w:rPr>
        <w:t>comunicó la circular externa SGF-0</w:t>
      </w:r>
      <w:r>
        <w:rPr>
          <w:sz w:val="24"/>
        </w:rPr>
        <w:t>201</w:t>
      </w:r>
      <w:r w:rsidRPr="00D42631">
        <w:rPr>
          <w:sz w:val="24"/>
        </w:rPr>
        <w:t>-202</w:t>
      </w:r>
      <w:r w:rsidR="00F81BD2">
        <w:rPr>
          <w:sz w:val="24"/>
        </w:rPr>
        <w:t>3</w:t>
      </w:r>
      <w:r w:rsidRPr="00D42631">
        <w:rPr>
          <w:sz w:val="24"/>
        </w:rPr>
        <w:t xml:space="preserve"> con fecha incorrecta</w:t>
      </w:r>
      <w:r>
        <w:rPr>
          <w:sz w:val="24"/>
        </w:rPr>
        <w:t xml:space="preserve"> del</w:t>
      </w:r>
      <w:r w:rsidRPr="00D42631">
        <w:rPr>
          <w:sz w:val="24"/>
        </w:rPr>
        <w:t xml:space="preserve"> “</w:t>
      </w:r>
      <w:r>
        <w:rPr>
          <w:sz w:val="24"/>
        </w:rPr>
        <w:t>27 de enero del 2022</w:t>
      </w:r>
      <w:r w:rsidRPr="00D42631">
        <w:rPr>
          <w:sz w:val="24"/>
        </w:rPr>
        <w:t>”.</w:t>
      </w:r>
    </w:p>
    <w:p w:rsidRPr="001914C9" w:rsidR="001914C9" w:rsidP="001914C9" w:rsidRDefault="001914C9" w14:paraId="15739E16" w14:textId="77777777">
      <w:pPr>
        <w:spacing w:line="240" w:lineRule="auto"/>
        <w:contextualSpacing/>
        <w:outlineLvl w:val="0"/>
        <w:rPr>
          <w:i/>
          <w:iCs/>
          <w:lang w:eastAsia="es-ES"/>
        </w:rPr>
      </w:pPr>
    </w:p>
    <w:p w:rsidR="009B6CE5" w:rsidP="009B6CE5" w:rsidRDefault="009B6CE5" w14:paraId="2F166518" w14:textId="165B3568">
      <w:pPr>
        <w:numPr>
          <w:ilvl w:val="0"/>
          <w:numId w:val="4"/>
        </w:numPr>
        <w:spacing w:line="240" w:lineRule="auto"/>
        <w:contextualSpacing/>
        <w:outlineLvl w:val="0"/>
        <w:rPr>
          <w:i/>
          <w:iCs/>
          <w:lang w:eastAsia="es-ES"/>
        </w:rPr>
      </w:pPr>
      <w:r w:rsidRPr="00F213DF">
        <w:rPr>
          <w:sz w:val="24"/>
        </w:rPr>
        <w:t xml:space="preserve">El </w:t>
      </w:r>
      <w:r w:rsidRPr="00316A42">
        <w:rPr>
          <w:sz w:val="24"/>
        </w:rPr>
        <w:t>7</w:t>
      </w:r>
      <w:r w:rsidRPr="00F213DF">
        <w:rPr>
          <w:sz w:val="24"/>
        </w:rPr>
        <w:t xml:space="preserve"> de marzo de 2022, se comunicó la circular externa SGF-0</w:t>
      </w:r>
      <w:r w:rsidRPr="00316A42">
        <w:rPr>
          <w:sz w:val="24"/>
        </w:rPr>
        <w:t>444</w:t>
      </w:r>
      <w:r w:rsidRPr="00F213DF">
        <w:rPr>
          <w:sz w:val="24"/>
        </w:rPr>
        <w:t>-2022</w:t>
      </w:r>
      <w:r w:rsidRPr="00316A42">
        <w:rPr>
          <w:sz w:val="24"/>
        </w:rPr>
        <w:t>, mediante la cual se aclara el uso del documento denominado “Documento extraordinario” como evidencia que respalda el origen de los fondos del cliente, según lo</w:t>
      </w:r>
      <w:r>
        <w:rPr>
          <w:sz w:val="24"/>
        </w:rPr>
        <w:t xml:space="preserve"> que</w:t>
      </w:r>
      <w:r w:rsidRPr="00316A42">
        <w:rPr>
          <w:sz w:val="24"/>
        </w:rPr>
        <w:t xml:space="preserve"> estaba establecido </w:t>
      </w:r>
      <w:r w:rsidRPr="00F213DF">
        <w:rPr>
          <w:sz w:val="24"/>
        </w:rPr>
        <w:t>en la Sección II, “Evidencias para orígenes de fondos”, en el apartado B “Tipo de evidencias y su validez”, literal ñ)</w:t>
      </w:r>
      <w:r>
        <w:rPr>
          <w:sz w:val="24"/>
        </w:rPr>
        <w:t>, de los Lineamientos operativos para el funcionamiento, acceso y uso del Centro de Información Conozca a su Cliente.</w:t>
      </w:r>
    </w:p>
    <w:p w:rsidR="009B6CE5" w:rsidP="009B6CE5" w:rsidRDefault="009B6CE5" w14:paraId="09310DE8" w14:textId="77777777">
      <w:pPr>
        <w:spacing w:line="240" w:lineRule="auto"/>
        <w:contextualSpacing/>
        <w:outlineLvl w:val="0"/>
        <w:rPr>
          <w:i/>
          <w:iCs/>
          <w:lang w:eastAsia="es-ES"/>
        </w:rPr>
      </w:pPr>
    </w:p>
    <w:p w:rsidRPr="00316A42" w:rsidR="009B6CE5" w:rsidP="009B6CE5" w:rsidRDefault="009B6CE5" w14:paraId="39EF3BFF" w14:textId="77777777">
      <w:pPr>
        <w:numPr>
          <w:ilvl w:val="0"/>
          <w:numId w:val="4"/>
        </w:numPr>
        <w:spacing w:line="240" w:lineRule="auto"/>
        <w:contextualSpacing/>
        <w:outlineLvl w:val="0"/>
        <w:rPr>
          <w:sz w:val="24"/>
        </w:rPr>
      </w:pPr>
      <w:r w:rsidRPr="00316A42">
        <w:rPr>
          <w:sz w:val="24"/>
        </w:rPr>
        <w:t xml:space="preserve">El Consejo Nacional de Supervisión del Sistema Financiero, en los artículos 8, de las actas de las sesiones 1763-2022 y 1764-2022, celebradas el 17 de octubre de 2022 resolvió aprobar una reforma al Reglamento del Centro de Información Conozca a su Cliente (CICAC) que se publicó en La Gaceta 215 del 10 de noviembre del 2022. </w:t>
      </w:r>
    </w:p>
    <w:p w:rsidRPr="00316A42" w:rsidR="009B6CE5" w:rsidP="009B6CE5" w:rsidRDefault="009B6CE5" w14:paraId="29DD80C0" w14:textId="77777777">
      <w:pPr>
        <w:spacing w:line="240" w:lineRule="auto"/>
        <w:contextualSpacing/>
        <w:outlineLvl w:val="0"/>
        <w:rPr>
          <w:sz w:val="24"/>
        </w:rPr>
      </w:pPr>
    </w:p>
    <w:p w:rsidRPr="00316A42" w:rsidR="009B6CE5" w:rsidP="009B6CE5" w:rsidRDefault="009B6CE5" w14:paraId="31A11ACB" w14:textId="77777777">
      <w:pPr>
        <w:numPr>
          <w:ilvl w:val="0"/>
          <w:numId w:val="4"/>
        </w:numPr>
        <w:spacing w:line="240" w:lineRule="auto"/>
        <w:contextualSpacing/>
        <w:outlineLvl w:val="0"/>
        <w:rPr>
          <w:sz w:val="24"/>
        </w:rPr>
      </w:pPr>
      <w:r w:rsidRPr="00316A42">
        <w:rPr>
          <w:sz w:val="24"/>
        </w:rPr>
        <w:t xml:space="preserve">La Superintendente General de Entidades Financieras dispuso mediante Resoluciones SGF-1725-2022 del 17 de agosto del 2022 y SGF-2540-2022 del 8 de diciembre del 2022, modificar los Lineamientos operativos para el funcionamiento, acceso y uso del Centro de Información Conozca a su Cliente (Lineamientos operativos del CICAC). </w:t>
      </w:r>
    </w:p>
    <w:p w:rsidRPr="00F213DF" w:rsidR="009B6CE5" w:rsidP="009B6CE5" w:rsidRDefault="009B6CE5" w14:paraId="0C8DBDCF" w14:textId="77777777">
      <w:pPr>
        <w:spacing w:line="240" w:lineRule="auto"/>
        <w:rPr>
          <w:sz w:val="24"/>
        </w:rPr>
      </w:pPr>
    </w:p>
    <w:p w:rsidR="009B6CE5" w:rsidP="009B6CE5" w:rsidRDefault="009B6CE5" w14:paraId="34B75C6E" w14:textId="77777777">
      <w:pPr>
        <w:numPr>
          <w:ilvl w:val="0"/>
          <w:numId w:val="4"/>
        </w:numPr>
        <w:spacing w:line="240" w:lineRule="auto"/>
        <w:contextualSpacing/>
        <w:outlineLvl w:val="0"/>
        <w:rPr>
          <w:sz w:val="24"/>
        </w:rPr>
      </w:pPr>
      <w:r w:rsidRPr="00363466">
        <w:rPr>
          <w:sz w:val="24"/>
        </w:rPr>
        <w:lastRenderedPageBreak/>
        <w:t xml:space="preserve">Como parte de </w:t>
      </w:r>
      <w:r>
        <w:rPr>
          <w:sz w:val="24"/>
        </w:rPr>
        <w:t>los cambios</w:t>
      </w:r>
      <w:r w:rsidRPr="00363466">
        <w:rPr>
          <w:sz w:val="24"/>
        </w:rPr>
        <w:t xml:space="preserve"> a</w:t>
      </w:r>
      <w:r>
        <w:rPr>
          <w:sz w:val="24"/>
        </w:rPr>
        <w:t xml:space="preserve"> los</w:t>
      </w:r>
      <w:r w:rsidRPr="00363466">
        <w:rPr>
          <w:sz w:val="24"/>
        </w:rPr>
        <w:t xml:space="preserve"> </w:t>
      </w:r>
      <w:r w:rsidRPr="00F213DF">
        <w:rPr>
          <w:sz w:val="24"/>
        </w:rPr>
        <w:t xml:space="preserve">Lineamientos del CICAC, </w:t>
      </w:r>
      <w:r w:rsidRPr="00363466">
        <w:rPr>
          <w:sz w:val="24"/>
        </w:rPr>
        <w:t xml:space="preserve">se modifica el literal ñ) establecido </w:t>
      </w:r>
      <w:r w:rsidRPr="00F213DF">
        <w:rPr>
          <w:sz w:val="24"/>
        </w:rPr>
        <w:t xml:space="preserve">en la Sección II, “Evidencias para orígenes de fondos”, en el apartado B “Tipo de evidencias y su validez”, </w:t>
      </w:r>
      <w:r>
        <w:rPr>
          <w:sz w:val="24"/>
        </w:rPr>
        <w:t xml:space="preserve">siendo que se elimina el origen de fondos “Documento extraordinario” y se establece el tipo “Documento idóneo alternativo para el respaldo de los orígenes de fondos”, el cual se puede utilizar únicamente para clientes catalogados como micro, pequeñas y medianes empresas (Mipymes) clasificados como de bajo riesgo. </w:t>
      </w:r>
    </w:p>
    <w:p w:rsidR="009B6CE5" w:rsidP="009B6CE5" w:rsidRDefault="009B6CE5" w14:paraId="7961C492" w14:textId="77777777">
      <w:pPr>
        <w:pStyle w:val="Prrafodelista"/>
        <w:rPr>
          <w:sz w:val="24"/>
        </w:rPr>
      </w:pPr>
    </w:p>
    <w:p w:rsidRPr="00F213DF" w:rsidR="009B6CE5" w:rsidP="009B6CE5" w:rsidRDefault="009B6CE5" w14:paraId="36BF025C" w14:textId="77777777">
      <w:pPr>
        <w:numPr>
          <w:ilvl w:val="0"/>
          <w:numId w:val="4"/>
        </w:numPr>
        <w:spacing w:line="240" w:lineRule="auto"/>
        <w:contextualSpacing/>
        <w:outlineLvl w:val="0"/>
        <w:rPr>
          <w:sz w:val="24"/>
        </w:rPr>
      </w:pPr>
      <w:r>
        <w:rPr>
          <w:sz w:val="24"/>
        </w:rPr>
        <w:t xml:space="preserve">Mediante el uso del documento o medio idóneo alternativo para el respaldo de los orígenes de los fondos, los sujetos obligados podrán establecer procedimientos y/o metodologías que deben ser aprobadas por el Comité de Cumplimiento, que les permita demostrar de forma objetiva, fehaciente y suficiente el origen de los fondos y fuente de la riqueza declarada por el cliente. </w:t>
      </w:r>
    </w:p>
    <w:p w:rsidRPr="00F213DF" w:rsidR="009B6CE5" w:rsidP="009B6CE5" w:rsidRDefault="009B6CE5" w14:paraId="667FA3FA" w14:textId="77777777">
      <w:pPr>
        <w:spacing w:line="240" w:lineRule="auto"/>
        <w:outlineLvl w:val="0"/>
        <w:rPr>
          <w:sz w:val="24"/>
          <w:lang w:eastAsia="es-ES"/>
        </w:rPr>
      </w:pPr>
    </w:p>
    <w:p w:rsidRPr="00F213DF" w:rsidR="009B6CE5" w:rsidP="009B6CE5" w:rsidRDefault="009B6CE5" w14:paraId="49C28C9B" w14:textId="77777777">
      <w:pPr>
        <w:spacing w:line="240" w:lineRule="auto"/>
        <w:rPr>
          <w:b/>
          <w:sz w:val="24"/>
        </w:rPr>
      </w:pPr>
      <w:r w:rsidRPr="00F213DF">
        <w:rPr>
          <w:b/>
          <w:bCs/>
          <w:sz w:val="24"/>
        </w:rPr>
        <w:t>Dispone</w:t>
      </w:r>
      <w:r w:rsidRPr="00F213DF">
        <w:rPr>
          <w:b/>
          <w:sz w:val="24"/>
        </w:rPr>
        <w:t>:</w:t>
      </w:r>
    </w:p>
    <w:p w:rsidR="009B6CE5" w:rsidP="009B6CE5" w:rsidRDefault="009B6CE5" w14:paraId="4798E788" w14:textId="77777777">
      <w:pPr>
        <w:spacing w:line="240" w:lineRule="auto"/>
        <w:rPr>
          <w:sz w:val="24"/>
        </w:rPr>
      </w:pPr>
    </w:p>
    <w:p w:rsidR="001914C9" w:rsidP="009B6CE5" w:rsidRDefault="001914C9" w14:paraId="2FC1B1D6" w14:textId="4F86CEDC">
      <w:pPr>
        <w:numPr>
          <w:ilvl w:val="0"/>
          <w:numId w:val="5"/>
        </w:numPr>
        <w:spacing w:line="240" w:lineRule="auto"/>
        <w:rPr>
          <w:sz w:val="24"/>
          <w:lang w:eastAsia="es-ES"/>
        </w:rPr>
      </w:pPr>
      <w:r>
        <w:rPr>
          <w:sz w:val="24"/>
          <w:lang w:eastAsia="es-ES"/>
        </w:rPr>
        <w:t>Derogar la circular externa SGF-0201-202</w:t>
      </w:r>
      <w:r w:rsidR="00F81BD2">
        <w:rPr>
          <w:sz w:val="24"/>
          <w:lang w:eastAsia="es-ES"/>
        </w:rPr>
        <w:t>3</w:t>
      </w:r>
      <w:r>
        <w:rPr>
          <w:sz w:val="24"/>
          <w:lang w:eastAsia="es-ES"/>
        </w:rPr>
        <w:t xml:space="preserve">, por haberse emitido con fecha incorrecta del 27 de enero del 2022. </w:t>
      </w:r>
    </w:p>
    <w:p w:rsidR="001914C9" w:rsidP="001914C9" w:rsidRDefault="001914C9" w14:paraId="10E478F2" w14:textId="7EEB2A23">
      <w:pPr>
        <w:spacing w:line="240" w:lineRule="auto"/>
        <w:ind w:left="720"/>
        <w:rPr>
          <w:sz w:val="24"/>
          <w:lang w:eastAsia="es-ES"/>
        </w:rPr>
      </w:pPr>
    </w:p>
    <w:p w:rsidRPr="001914C9" w:rsidR="001914C9" w:rsidP="009B6CE5" w:rsidRDefault="001914C9" w14:paraId="7A7BEAC9" w14:textId="47161706">
      <w:pPr>
        <w:numPr>
          <w:ilvl w:val="0"/>
          <w:numId w:val="5"/>
        </w:numPr>
        <w:spacing w:line="240" w:lineRule="auto"/>
        <w:rPr>
          <w:b/>
          <w:bCs/>
          <w:sz w:val="24"/>
          <w:lang w:eastAsia="es-ES"/>
        </w:rPr>
      </w:pPr>
      <w:r w:rsidRPr="001914C9">
        <w:rPr>
          <w:b/>
          <w:bCs/>
          <w:sz w:val="24"/>
          <w:lang w:eastAsia="es-ES"/>
        </w:rPr>
        <w:t xml:space="preserve">Respecto a la circular SGF-0444-2022, se dispone lo siguiente: </w:t>
      </w:r>
    </w:p>
    <w:p w:rsidR="001914C9" w:rsidP="001914C9" w:rsidRDefault="001914C9" w14:paraId="357E27D5" w14:textId="77777777">
      <w:pPr>
        <w:spacing w:line="240" w:lineRule="auto"/>
        <w:rPr>
          <w:sz w:val="24"/>
          <w:lang w:eastAsia="es-ES"/>
        </w:rPr>
      </w:pPr>
    </w:p>
    <w:p w:rsidR="009B6CE5" w:rsidP="001914C9" w:rsidRDefault="009B6CE5" w14:paraId="56ED9748" w14:textId="16BB6FEE">
      <w:pPr>
        <w:numPr>
          <w:ilvl w:val="0"/>
          <w:numId w:val="7"/>
        </w:numPr>
        <w:spacing w:line="240" w:lineRule="auto"/>
        <w:rPr>
          <w:sz w:val="24"/>
          <w:lang w:eastAsia="es-ES"/>
        </w:rPr>
      </w:pPr>
      <w:r w:rsidRPr="00F213DF">
        <w:rPr>
          <w:sz w:val="24"/>
        </w:rPr>
        <w:t>Derogar la circular externa SGF-0</w:t>
      </w:r>
      <w:r>
        <w:rPr>
          <w:sz w:val="24"/>
        </w:rPr>
        <w:t>444</w:t>
      </w:r>
      <w:r w:rsidRPr="00F213DF">
        <w:rPr>
          <w:sz w:val="24"/>
        </w:rPr>
        <w:t xml:space="preserve">-2022, </w:t>
      </w:r>
      <w:r>
        <w:rPr>
          <w:sz w:val="24"/>
        </w:rPr>
        <w:t xml:space="preserve">por cuanto el tipo “Documento extraordinario” ya no forma parte de los Lineamientos operativos del CICAC. </w:t>
      </w:r>
      <w:r w:rsidRPr="00F213DF">
        <w:rPr>
          <w:sz w:val="24"/>
        </w:rPr>
        <w:t xml:space="preserve"> </w:t>
      </w:r>
    </w:p>
    <w:p w:rsidR="009B6CE5" w:rsidP="001914C9" w:rsidRDefault="009B6CE5" w14:paraId="4A4EE849" w14:textId="47EE50B4">
      <w:pPr>
        <w:spacing w:line="240" w:lineRule="auto"/>
        <w:rPr>
          <w:sz w:val="24"/>
          <w:lang w:eastAsia="es-ES"/>
        </w:rPr>
      </w:pPr>
    </w:p>
    <w:p w:rsidRPr="00F213DF" w:rsidR="00CB36A0" w:rsidP="001914C9" w:rsidRDefault="00CB36A0" w14:paraId="1C9ADB11" w14:textId="77777777">
      <w:pPr>
        <w:spacing w:line="240" w:lineRule="auto"/>
        <w:rPr>
          <w:sz w:val="24"/>
          <w:lang w:eastAsia="es-ES"/>
        </w:rPr>
      </w:pPr>
    </w:p>
    <w:p w:rsidRPr="00F213DF" w:rsidR="009B6CE5" w:rsidP="009B6CE5" w:rsidRDefault="009B6CE5" w14:paraId="503221F1" w14:textId="77777777">
      <w:pPr>
        <w:spacing w:line="240" w:lineRule="auto"/>
        <w:rPr>
          <w:sz w:val="24"/>
        </w:rPr>
      </w:pPr>
      <w:r w:rsidRPr="00F213DF">
        <w:rPr>
          <w:sz w:val="24"/>
          <w:lang w:eastAsia="es-ES"/>
        </w:rPr>
        <w:t xml:space="preserve">Cualquier consulta la pueden dirigir a Jackeline Morales Miranda, correo electrónico </w:t>
      </w:r>
      <w:hyperlink w:history="1" r:id="rId13">
        <w:r w:rsidRPr="00F213DF">
          <w:rPr>
            <w:color w:val="0563C1"/>
            <w:sz w:val="24"/>
            <w:u w:val="single"/>
            <w:lang w:eastAsia="es-ES"/>
          </w:rPr>
          <w:t>moralesmj@sugef.fi.cr</w:t>
        </w:r>
      </w:hyperlink>
      <w:r w:rsidRPr="00F213DF">
        <w:rPr>
          <w:sz w:val="24"/>
          <w:lang w:eastAsia="es-ES"/>
        </w:rPr>
        <w:t xml:space="preserve"> o al teléfono 2243-4763 y a Andrea Segura Solís, correo electrónico </w:t>
      </w:r>
      <w:hyperlink w:history="1" r:id="rId14">
        <w:r w:rsidRPr="00F213DF">
          <w:rPr>
            <w:color w:val="0563C1"/>
            <w:sz w:val="24"/>
            <w:u w:val="single"/>
            <w:lang w:eastAsia="es-ES"/>
          </w:rPr>
          <w:t>segurasa@sugef.fi.cr</w:t>
        </w:r>
      </w:hyperlink>
      <w:r w:rsidRPr="00F213DF">
        <w:rPr>
          <w:sz w:val="24"/>
          <w:lang w:eastAsia="es-ES"/>
        </w:rPr>
        <w:t xml:space="preserve"> o al teléfono 2243-4780.</w:t>
      </w:r>
    </w:p>
    <w:p w:rsidRPr="00F213DF" w:rsidR="009B6CE5" w:rsidP="009B6CE5" w:rsidRDefault="009B6CE5" w14:paraId="2E4D0A32" w14:textId="77777777">
      <w:pPr>
        <w:spacing w:line="240" w:lineRule="auto"/>
        <w:rPr>
          <w:sz w:val="24"/>
        </w:rPr>
      </w:pPr>
    </w:p>
    <w:p w:rsidRPr="00F213DF" w:rsidR="009B6CE5" w:rsidP="009B6CE5" w:rsidRDefault="009B6CE5" w14:paraId="5C8CEC5D" w14:textId="77777777">
      <w:pPr>
        <w:spacing w:line="240" w:lineRule="auto"/>
        <w:rPr>
          <w:sz w:val="24"/>
        </w:rPr>
      </w:pPr>
    </w:p>
    <w:p w:rsidRPr="00F213DF" w:rsidR="009B6CE5" w:rsidP="009B6CE5" w:rsidRDefault="009B6CE5" w14:paraId="2554A193" w14:textId="77777777">
      <w:pPr>
        <w:spacing w:line="240" w:lineRule="auto"/>
        <w:rPr>
          <w:sz w:val="24"/>
        </w:rPr>
      </w:pPr>
      <w:r w:rsidRPr="00F213DF">
        <w:rPr>
          <w:sz w:val="24"/>
        </w:rPr>
        <w:t>Atentamente,</w:t>
      </w:r>
    </w:p>
    <w:p w:rsidRPr="00F213DF" w:rsidR="009B6CE5" w:rsidP="009B6CE5" w:rsidRDefault="009B6CE5" w14:paraId="3AC74C8F" w14:textId="77777777">
      <w:pPr>
        <w:spacing w:line="240" w:lineRule="auto"/>
        <w:rPr>
          <w:sz w:val="24"/>
        </w:rPr>
      </w:pPr>
      <w:r w:rsidRPr="00F213DF">
        <w:rPr>
          <w:noProof/>
        </w:rPr>
        <w:drawing>
          <wp:anchor distT="0" distB="0" distL="114300" distR="114300" simplePos="0" relativeHeight="251661312" behindDoc="1" locked="0" layoutInCell="1" allowOverlap="1" wp14:editId="777857D8" wp14:anchorId="040CBB41">
            <wp:simplePos x="0" y="0"/>
            <wp:positionH relativeFrom="column">
              <wp:posOffset>-78105</wp:posOffset>
            </wp:positionH>
            <wp:positionV relativeFrom="paragraph">
              <wp:posOffset>144145</wp:posOffset>
            </wp:positionV>
            <wp:extent cx="2519680" cy="3905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F213DF" w:rsidR="009B6CE5" w:rsidP="009B6CE5" w:rsidRDefault="009B6CE5" w14:paraId="0AD0E0B8" w14:textId="77777777">
      <w:pPr>
        <w:spacing w:line="240" w:lineRule="auto"/>
        <w:rPr>
          <w:sz w:val="24"/>
        </w:rPr>
      </w:pPr>
    </w:p>
    <w:p w:rsidRPr="00F213DF" w:rsidR="009B6CE5" w:rsidP="009B6CE5" w:rsidRDefault="009B6CE5" w14:paraId="0A49B35C" w14:textId="77777777">
      <w:pPr>
        <w:spacing w:line="240" w:lineRule="auto"/>
        <w:rPr>
          <w:b/>
          <w:sz w:val="24"/>
        </w:rPr>
      </w:pPr>
    </w:p>
    <w:p w:rsidRPr="00F213DF" w:rsidR="009B6CE5" w:rsidP="009B6CE5" w:rsidRDefault="009B6CE5" w14:paraId="487292F5" w14:textId="77777777">
      <w:pPr>
        <w:spacing w:line="240" w:lineRule="auto"/>
        <w:rPr>
          <w:sz w:val="24"/>
        </w:rPr>
      </w:pPr>
    </w:p>
    <w:p w:rsidRPr="00F213DF" w:rsidR="009B6CE5" w:rsidP="009B6CE5" w:rsidRDefault="009B6CE5" w14:paraId="6E7CA63B" w14:textId="77777777">
      <w:pPr>
        <w:spacing w:line="240" w:lineRule="auto"/>
        <w:rPr>
          <w:b/>
          <w:bCs/>
          <w:sz w:val="24"/>
        </w:rPr>
      </w:pPr>
      <w:r w:rsidRPr="00F213DF">
        <w:rPr>
          <w:b/>
          <w:bCs/>
          <w:sz w:val="24"/>
        </w:rPr>
        <w:t>José Armando Fallas Martínez</w:t>
      </w:r>
    </w:p>
    <w:p w:rsidRPr="00F213DF" w:rsidR="009B6CE5" w:rsidP="009B6CE5" w:rsidRDefault="009B6CE5" w14:paraId="3F020E7C" w14:textId="77777777">
      <w:pPr>
        <w:spacing w:line="240" w:lineRule="auto"/>
        <w:rPr>
          <w:b/>
          <w:noProof/>
          <w:lang w:eastAsia="es-CR"/>
        </w:rPr>
      </w:pPr>
      <w:r w:rsidRPr="00F213DF">
        <w:rPr>
          <w:b/>
          <w:sz w:val="24"/>
        </w:rPr>
        <w:t xml:space="preserve">Intendente General </w:t>
      </w:r>
      <w:r w:rsidRPr="00F213DF">
        <w:rPr>
          <w:b/>
          <w:noProof/>
          <w:lang w:eastAsia="es-CR"/>
        </w:rPr>
        <w:t xml:space="preserve"> </w:t>
      </w:r>
    </w:p>
    <w:p w:rsidRPr="00F213DF" w:rsidR="009B6CE5" w:rsidP="009B6CE5" w:rsidRDefault="009B6CE5" w14:paraId="4CF277FF" w14:textId="77777777">
      <w:pPr>
        <w:spacing w:line="240" w:lineRule="auto"/>
        <w:rPr>
          <w:b/>
          <w:sz w:val="24"/>
        </w:rPr>
      </w:pPr>
    </w:p>
    <w:p w:rsidRPr="00F213DF" w:rsidR="009B6CE5" w:rsidP="009B6CE5" w:rsidRDefault="009B6CE5" w14:paraId="0CF26062" w14:textId="77777777">
      <w:pPr>
        <w:spacing w:line="240" w:lineRule="auto"/>
        <w:rPr>
          <w:b/>
          <w:sz w:val="24"/>
        </w:rPr>
      </w:pPr>
    </w:p>
    <w:p w:rsidRPr="00F213DF" w:rsidR="009B6CE5" w:rsidP="009B6CE5" w:rsidRDefault="009B6CE5" w14:paraId="496854E9" w14:textId="77777777">
      <w:pPr>
        <w:spacing w:line="240" w:lineRule="auto"/>
        <w:rPr>
          <w:i/>
          <w:iCs/>
          <w:sz w:val="16"/>
          <w:szCs w:val="16"/>
        </w:rPr>
      </w:pPr>
    </w:p>
    <w:p w:rsidRPr="00CB36A0" w:rsidR="00181ABF" w:rsidP="00CB36A0" w:rsidRDefault="009B6CE5" w14:paraId="4B07FED7" w14:textId="6D5A013E">
      <w:pPr>
        <w:spacing w:line="240" w:lineRule="auto"/>
        <w:rPr>
          <w:i/>
          <w:iCs/>
          <w:sz w:val="16"/>
          <w:szCs w:val="16"/>
          <w:lang w:val="es-CR"/>
        </w:rPr>
      </w:pPr>
      <w:r w:rsidRPr="009B6CE5">
        <w:rPr>
          <w:i/>
          <w:iCs/>
          <w:sz w:val="16"/>
          <w:szCs w:val="16"/>
          <w:lang w:val="es-CR"/>
        </w:rPr>
        <w:t>JAFM/RCA/JMM/ASS/</w:t>
      </w:r>
    </w:p>
    <w:sectPr w:rsidRPr="00CB36A0" w:rsidR="00181ABF">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0814" w14:textId="77777777" w:rsidR="009B6CE5" w:rsidRDefault="009B6CE5" w:rsidP="00181ABF">
      <w:pPr>
        <w:spacing w:line="240" w:lineRule="auto"/>
      </w:pPr>
      <w:r>
        <w:separator/>
      </w:r>
    </w:p>
  </w:endnote>
  <w:endnote w:type="continuationSeparator" w:id="0">
    <w:p w14:paraId="668C5FFC" w14:textId="77777777" w:rsidR="009B6CE5" w:rsidRDefault="009B6CE5"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C3E" w:rsidRDefault="002B5C3E" w14:paraId="1E7DFFA0"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15F1A403" w14:textId="77777777">
      <w:tc>
        <w:tcPr>
          <w:tcW w:w="2942" w:type="dxa"/>
        </w:tcPr>
        <w:p w:rsidR="00181ABF" w:rsidP="00181ABF" w:rsidRDefault="002279D8" w14:paraId="0C294C22" w14:textId="77777777">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editId="56FC3047" wp14:anchorId="3C6A599A">
                    <wp:simplePos x="0" y="0"/>
                    <wp:positionH relativeFrom="page">
                      <wp:posOffset>0</wp:posOffset>
                    </wp:positionH>
                    <wp:positionV relativeFrom="page">
                      <wp:posOffset>9594215</wp:posOffset>
                    </wp:positionV>
                    <wp:extent cx="7772400" cy="273050"/>
                    <wp:effectExtent l="0" t="0" r="0" b="12700"/>
                    <wp:wrapNone/>
                    <wp:docPr id="2" name="MSIPCM241b4fe48d740a3ffb427a23"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279D8" w:rsidR="002279D8" w:rsidP="002279D8" w:rsidRDefault="002279D8" w14:paraId="23D4EAA3" w14:textId="77777777">
                                <w:pPr>
                                  <w:jc w:val="center"/>
                                  <w:rPr>
                                    <w:rFonts w:ascii="Calibri" w:hAnsi="Calibri" w:cs="Calibri"/>
                                    <w:color w:val="000000"/>
                                    <w:sz w:val="20"/>
                                  </w:rPr>
                                </w:pPr>
                                <w:r w:rsidRPr="002279D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C6A599A">
                    <v:stroke joinstyle="miter"/>
                    <v:path gradientshapeok="t" o:connecttype="rect"/>
                  </v:shapetype>
                  <v:shape id="MSIPCM241b4fe48d740a3ffb427a23"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2279D8" w:rsidR="002279D8" w:rsidP="002279D8" w:rsidRDefault="002279D8" w14:paraId="23D4EAA3" w14:textId="77777777">
                          <w:pPr>
                            <w:jc w:val="center"/>
                            <w:rPr>
                              <w:rFonts w:ascii="Calibri" w:hAnsi="Calibri" w:cs="Calibri"/>
                              <w:color w:val="000000"/>
                              <w:sz w:val="20"/>
                            </w:rPr>
                          </w:pPr>
                          <w:r w:rsidRPr="002279D8">
                            <w:rPr>
                              <w:rFonts w:ascii="Calibri" w:hAnsi="Calibri" w:cs="Calibri"/>
                              <w:color w:val="000000"/>
                              <w:sz w:val="20"/>
                            </w:rPr>
                            <w:t>Uso Interno</w:t>
                          </w:r>
                        </w:p>
                      </w:txbxContent>
                    </v:textbox>
                    <w10:wrap anchorx="page" anchory="page"/>
                  </v:shape>
                </w:pict>
              </mc:Fallback>
            </mc:AlternateContent>
          </w:r>
          <w:r w:rsidRPr="009349F3" w:rsidR="00181ABF">
            <w:rPr>
              <w:b/>
              <w:color w:val="7F7F7F" w:themeColor="text1" w:themeTint="80"/>
              <w:sz w:val="16"/>
              <w:szCs w:val="16"/>
            </w:rPr>
            <w:t>Teléfono</w:t>
          </w:r>
          <w:r w:rsidR="00181ABF">
            <w:rPr>
              <w:b/>
              <w:color w:val="7F7F7F" w:themeColor="text1" w:themeTint="80"/>
              <w:sz w:val="16"/>
              <w:szCs w:val="16"/>
            </w:rPr>
            <w:t>:</w:t>
          </w:r>
          <w:r w:rsidRPr="009349F3" w:rsidR="00181ABF">
            <w:rPr>
              <w:b/>
              <w:color w:val="7F7F7F" w:themeColor="text1" w:themeTint="80"/>
              <w:sz w:val="16"/>
              <w:szCs w:val="16"/>
            </w:rPr>
            <w:t xml:space="preserve"> (506) 2243</w:t>
          </w:r>
          <w:r w:rsidR="00181ABF">
            <w:rPr>
              <w:b/>
              <w:color w:val="7F7F7F" w:themeColor="text1" w:themeTint="80"/>
              <w:sz w:val="16"/>
              <w:szCs w:val="16"/>
            </w:rPr>
            <w:t>-</w:t>
          </w:r>
          <w:r w:rsidRPr="009349F3" w:rsidR="00181ABF">
            <w:rPr>
              <w:b/>
              <w:color w:val="7F7F7F" w:themeColor="text1" w:themeTint="80"/>
              <w:sz w:val="16"/>
              <w:szCs w:val="16"/>
            </w:rPr>
            <w:t>4848</w:t>
          </w:r>
        </w:p>
        <w:p w:rsidRPr="009349F3" w:rsidR="00181ABF" w:rsidP="00181ABF" w:rsidRDefault="00181ABF" w14:paraId="275A6F3F"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536A94E2" w14:textId="77777777">
          <w:pPr>
            <w:pStyle w:val="Piedepgina"/>
            <w:rPr>
              <w:b/>
              <w:color w:val="7F7F7F" w:themeColor="text1" w:themeTint="80"/>
              <w:sz w:val="16"/>
              <w:szCs w:val="16"/>
            </w:rPr>
          </w:pPr>
        </w:p>
      </w:tc>
      <w:tc>
        <w:tcPr>
          <w:tcW w:w="2943" w:type="dxa"/>
        </w:tcPr>
        <w:p w:rsidRPr="009349F3" w:rsidR="00181ABF" w:rsidP="00181ABF" w:rsidRDefault="00181ABF" w14:paraId="3ADE8981"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064DE6D2"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759CA84E"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722DBB50"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C3E" w:rsidRDefault="002B5C3E" w14:paraId="7775498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FE6B" w14:textId="77777777" w:rsidR="009B6CE5" w:rsidRDefault="009B6CE5" w:rsidP="00181ABF">
      <w:pPr>
        <w:spacing w:line="240" w:lineRule="auto"/>
      </w:pPr>
      <w:r>
        <w:separator/>
      </w:r>
    </w:p>
  </w:footnote>
  <w:footnote w:type="continuationSeparator" w:id="0">
    <w:p w14:paraId="1810923B" w14:textId="77777777" w:rsidR="009B6CE5" w:rsidRDefault="009B6CE5"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C3E" w:rsidRDefault="002B5C3E" w14:paraId="6DA93562"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4601C422" w14:textId="77777777">
    <w:pPr>
      <w:pStyle w:val="Encabezado"/>
    </w:pPr>
  </w:p>
  <w:p w:rsidR="00181ABF" w:rsidP="00181ABF" w:rsidRDefault="00181ABF" w14:paraId="4CCE2717" w14:textId="77777777">
    <w:pPr>
      <w:pStyle w:val="Encabezado"/>
      <w:jc w:val="center"/>
    </w:pPr>
    <w:r>
      <w:rPr>
        <w:noProof/>
        <w:lang w:val="es-CR" w:eastAsia="es-CR"/>
      </w:rPr>
      <w:drawing>
        <wp:inline distT="0" distB="0" distL="0" distR="0" wp14:anchorId="32A6656C" wp14:editId="348DBBC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C3E" w:rsidRDefault="002B5C3E" w14:paraId="200D18DA"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B94"/>
    <w:multiLevelType w:val="hybridMultilevel"/>
    <w:tmpl w:val="B11284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7943BF3"/>
    <w:multiLevelType w:val="hybridMultilevel"/>
    <w:tmpl w:val="AE86BF18"/>
    <w:lvl w:ilvl="0" w:tplc="8842C2DE">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A025F82"/>
    <w:multiLevelType w:val="hybridMultilevel"/>
    <w:tmpl w:val="BCD262C6"/>
    <w:lvl w:ilvl="0" w:tplc="B7E6A4C0">
      <w:start w:val="1"/>
      <w:numFmt w:val="decimal"/>
      <w:lvlText w:val="%1."/>
      <w:lvlJc w:val="left"/>
      <w:pPr>
        <w:ind w:left="720" w:hanging="360"/>
      </w:pPr>
      <w:rPr>
        <w:b/>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15:restartNumberingAfterBreak="0">
    <w:nsid w:val="7A130361"/>
    <w:multiLevelType w:val="hybridMultilevel"/>
    <w:tmpl w:val="9AC4F9B0"/>
    <w:lvl w:ilvl="0" w:tplc="74BCE182">
      <w:start w:val="1"/>
      <w:numFmt w:val="decimal"/>
      <w:lvlText w:val="%1."/>
      <w:lvlJc w:val="left"/>
      <w:pPr>
        <w:ind w:left="360" w:hanging="360"/>
      </w:pPr>
      <w:rPr>
        <w:b w:val="0"/>
        <w:bCs/>
        <w:i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1"/>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181ABF"/>
    <w:rsid w:val="001914C9"/>
    <w:rsid w:val="002218D8"/>
    <w:rsid w:val="002279D8"/>
    <w:rsid w:val="0028253C"/>
    <w:rsid w:val="002B5C3E"/>
    <w:rsid w:val="003172BE"/>
    <w:rsid w:val="00554899"/>
    <w:rsid w:val="00596C67"/>
    <w:rsid w:val="006B0DB1"/>
    <w:rsid w:val="00937EF0"/>
    <w:rsid w:val="009B6CE5"/>
    <w:rsid w:val="00B57B33"/>
    <w:rsid w:val="00CB36A0"/>
    <w:rsid w:val="00D2422E"/>
    <w:rsid w:val="00D81786"/>
    <w:rsid w:val="00D90222"/>
    <w:rsid w:val="00E07647"/>
    <w:rsid w:val="00E42AAC"/>
    <w:rsid w:val="00F81BD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4D732"/>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customStyle="1" w:styleId="PrrafodelistaCar">
    <w:name w:val="Párrafo de lista Car"/>
    <w:link w:val="Prrafodelista"/>
    <w:uiPriority w:val="34"/>
    <w:locked/>
    <w:rsid w:val="009B6CE5"/>
    <w:rPr>
      <w:rFonts w:ascii="Cambria" w:eastAsia="Times New Roman" w:hAnsi="Cambria" w:cs="Times New Roman"/>
      <w:szCs w:val="24"/>
      <w:lang w:val="es-ES"/>
    </w:rPr>
  </w:style>
  <w:style w:type="paragraph" w:styleId="Prrafodelista">
    <w:name w:val="List Paragraph"/>
    <w:basedOn w:val="Normal"/>
    <w:link w:val="PrrafodelistaCar"/>
    <w:uiPriority w:val="34"/>
    <w:qFormat/>
    <w:rsid w:val="009B6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oralesmj@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gurasa@sugef.fi.c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99032F12E4850B1513BB36AF2B25F"/>
        <w:category>
          <w:name w:val="General"/>
          <w:gallery w:val="placeholder"/>
        </w:category>
        <w:types>
          <w:type w:val="bbPlcHdr"/>
        </w:types>
        <w:behaviors>
          <w:behavior w:val="content"/>
        </w:behaviors>
        <w:guid w:val="{82804DBA-1488-4A35-8F12-5E8E833B27BC}"/>
      </w:docPartPr>
      <w:docPartBody>
        <w:p w:rsidR="00981874" w:rsidRDefault="009F7D41" w:rsidP="009F7D41">
          <w:pPr>
            <w:pStyle w:val="92099032F12E4850B1513BB36AF2B25F"/>
          </w:pPr>
          <w:r w:rsidRPr="001E0779">
            <w:rPr>
              <w:rStyle w:val="Textodelmarcadordeposicin"/>
            </w:rPr>
            <w:t>Haga clic aquí para escribir texto.</w:t>
          </w:r>
        </w:p>
      </w:docPartBody>
    </w:docPart>
    <w:docPart>
      <w:docPartPr>
        <w:name w:val="4F332ED91E5A4396A2BC20F79E7B9D71"/>
        <w:category>
          <w:name w:val="General"/>
          <w:gallery w:val="placeholder"/>
        </w:category>
        <w:types>
          <w:type w:val="bbPlcHdr"/>
        </w:types>
        <w:behaviors>
          <w:behavior w:val="content"/>
        </w:behaviors>
        <w:guid w:val="{13AF938D-C0CB-461C-B162-4DB9B92DF0F5}"/>
      </w:docPartPr>
      <w:docPartBody>
        <w:p w:rsidR="00981874" w:rsidRDefault="009F7D41" w:rsidP="009F7D41">
          <w:pPr>
            <w:pStyle w:val="4F332ED91E5A4396A2BC20F79E7B9D7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981874"/>
    <w:rsid w:val="009F7D41"/>
    <w:rsid w:val="00C46DE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7D41"/>
  </w:style>
  <w:style w:type="paragraph" w:customStyle="1" w:styleId="92099032F12E4850B1513BB36AF2B25F">
    <w:name w:val="92099032F12E4850B1513BB36AF2B25F"/>
    <w:rsid w:val="009F7D41"/>
  </w:style>
  <w:style w:type="paragraph" w:customStyle="1" w:styleId="4F332ED91E5A4396A2BC20F79E7B9D71">
    <w:name w:val="4F332ED91E5A4396A2BC20F79E7B9D71"/>
    <w:rsid w:val="009F7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/bDTIW/L+n5Q1PWzhNPk4GCd9NRdlHRkh7UJkwjs3Ws=</DigestValue>
    </Reference>
    <Reference Type="http://www.w3.org/2000/09/xmldsig#Object" URI="#idOfficeObject">
      <DigestMethod Algorithm="http://www.w3.org/2001/04/xmlenc#sha256"/>
      <DigestValue>RN4OIMZdG7GvzSIcLmtKh9h2UUxvXERMvWDDoz9PVi4=</DigestValue>
    </Reference>
    <Reference Type="http://uri.etsi.org/01903#SignedProperties" URI="#idSignedProperties">
      <Transforms>
        <Transform Algorithm="http://www.w3.org/TR/2001/REC-xml-c14n-20010315"/>
      </Transforms>
      <DigestMethod Algorithm="http://www.w3.org/2001/04/xmlenc#sha256"/>
      <DigestValue>ULMZ4M86DSHkdeRU6NfDt0enLCGLeNUzeaATzvcQvBs=</DigestValue>
    </Reference>
  </SignedInfo>
  <SignatureValue>AHDwFX83zg4cbPuTojXilcBZXi78TCDej8Yin0wFVWdU8otOGiKCuJkAlY6ZGifrQ7Ne1Ospv9Nt
pXWvkMEGL/E0UpOWjLCOmQtJFIkeYVWLtU4JXNDMn7lOHQdRaGJoEvym48UIlthcgQEYBD9ww1Fq
Cq72yFkdRE19sZw6NYihv7fEP8TNmQg9uZdGygxshcIdbBOtLpo8ooYqgWUMw8bjGOEjMct4EUt5
kWlkm6y462VGQRvMlwfmNLd+AKKKZFtGVxsmvMMS2Pp7ltxPHPe0HUddjEbS7FQwmXFJcly3HaEV
jM6yry0MoEwg/CKKvTt8A2B6cfCckq3bJiCJmw==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7yLXHAqkbwqpBJ45dMYbgWR8XTUKq93k6Tp9KMsC7LQ=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IOYYgPvVErnt0UITcbw67jt7QhxulBB8H9vy1xDb46M=</DigestValue>
      </Reference>
      <Reference URI="/word/endnotes.xml?ContentType=application/vnd.openxmlformats-officedocument.wordprocessingml.endnotes+xml">
        <DigestMethod Algorithm="http://www.w3.org/2001/04/xmlenc#sha256"/>
        <DigestValue>BMxtuCeNqYV25RENQx+IYvuKuF9obhwLjA79IGKU9iI=</DigestValue>
      </Reference>
      <Reference URI="/word/fontTable.xml?ContentType=application/vnd.openxmlformats-officedocument.wordprocessingml.fontTable+xml">
        <DigestMethod Algorithm="http://www.w3.org/2001/04/xmlenc#sha256"/>
        <DigestValue>Y6AS7jVUHoFoMMm4mSy/PrvnKGvkShlPbGk+mEBkiTI=</DigestValue>
      </Reference>
      <Reference URI="/word/footer1.xml?ContentType=application/vnd.openxmlformats-officedocument.wordprocessingml.footer+xml">
        <DigestMethod Algorithm="http://www.w3.org/2001/04/xmlenc#sha256"/>
        <DigestValue>kEm2P5sVpPRWET1KjrLS/IiOG3iifGNsqzL1gDrtWVw=</DigestValue>
      </Reference>
      <Reference URI="/word/footer2.xml?ContentType=application/vnd.openxmlformats-officedocument.wordprocessingml.footer+xml">
        <DigestMethod Algorithm="http://www.w3.org/2001/04/xmlenc#sha256"/>
        <DigestValue>ziLI/ry+cEW6LZVaiH/QrWQHvrKZDevdJIeblLm3KE8=</DigestValue>
      </Reference>
      <Reference URI="/word/footer3.xml?ContentType=application/vnd.openxmlformats-officedocument.wordprocessingml.footer+xml">
        <DigestMethod Algorithm="http://www.w3.org/2001/04/xmlenc#sha256"/>
        <DigestValue>maN1w4DLa92ImFhaoIznwwopVNAeerDxmIe8Mce8Y3c=</DigestValue>
      </Reference>
      <Reference URI="/word/footnotes.xml?ContentType=application/vnd.openxmlformats-officedocument.wordprocessingml.footnotes+xml">
        <DigestMethod Algorithm="http://www.w3.org/2001/04/xmlenc#sha256"/>
        <DigestValue>1a1GLXxHqwAL8M+eSvfZjZzfB6rpn5BNIH//aF+BFuY=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ebvpzpz8wsSiwZ5/f72TNRjaypRRcrEqTu3ka8/w3Wc=</DigestValue>
      </Reference>
      <Reference URI="/word/glossary/fontTable.xml?ContentType=application/vnd.openxmlformats-officedocument.wordprocessingml.fontTable+xml">
        <DigestMethod Algorithm="http://www.w3.org/2001/04/xmlenc#sha256"/>
        <DigestValue>Y6AS7jVUHoFoMMm4mSy/PrvnKGvkShlPbGk+mEBkiTI=</DigestValue>
      </Reference>
      <Reference URI="/word/glossary/settings.xml?ContentType=application/vnd.openxmlformats-officedocument.wordprocessingml.settings+xml">
        <DigestMethod Algorithm="http://www.w3.org/2001/04/xmlenc#sha256"/>
        <DigestValue>JYigUZkKtNXhI7eURGniJDwHhG18pukbRTIjwb4GzjI=</DigestValue>
      </Reference>
      <Reference URI="/word/glossary/styles.xml?ContentType=application/vnd.openxmlformats-officedocument.wordprocessingml.styles+xml">
        <DigestMethod Algorithm="http://www.w3.org/2001/04/xmlenc#sha256"/>
        <DigestValue>gzYZl0lQUpaVCIN4zQe03nMuznSaKww2l3LBzW0/d1U=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4MzMwUh/N9L2tutQTl9hwE/ZPrdP0HYYzGPJaQ2Mwhg=</DigestValue>
      </Reference>
      <Reference URI="/word/header2.xml?ContentType=application/vnd.openxmlformats-officedocument.wordprocessingml.header+xml">
        <DigestMethod Algorithm="http://www.w3.org/2001/04/xmlenc#sha256"/>
        <DigestValue>HJKljfpiZHJGblQ9kut7jYcF2e6YBiUNy5YyB41Bbsk=</DigestValue>
      </Reference>
      <Reference URI="/word/header3.xml?ContentType=application/vnd.openxmlformats-officedocument.wordprocessingml.header+xml">
        <DigestMethod Algorithm="http://www.w3.org/2001/04/xmlenc#sha256"/>
        <DigestValue>KJ2zQiyT9B5Bbl9DHIfNckU5Cp5EL94KpcfCmrhBaGY=</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MpCSeCQpS6B5kmKxGdzjzNASqTBHJ5mv1SQyUxWcgks=</DigestValue>
      </Reference>
      <Reference URI="/word/settings.xml?ContentType=application/vnd.openxmlformats-officedocument.wordprocessingml.settings+xml">
        <DigestMethod Algorithm="http://www.w3.org/2001/04/xmlenc#sha256"/>
        <DigestValue>OsQT6tEIiepPEUgUmVuQ9dc+2MkqVfrj00OQ5IY79Zo=</DigestValue>
      </Reference>
      <Reference URI="/word/styles.xml?ContentType=application/vnd.openxmlformats-officedocument.wordprocessingml.styles+xml">
        <DigestMethod Algorithm="http://www.w3.org/2001/04/xmlenc#sha256"/>
        <DigestValue>EUrgzZrYu3VGLr1Kf5MzdVEH4jPfhaR7KCmAqxECcHw=</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2023-01-31T16:22:07Z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2023-01-31T16:22:07Z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2wlp/E9RqAjiUnDYcRM9VG9PK2ZUEVIciBd4DbvMgEQCBBKUXZEYDzIwMjMwMTMxMTYyMjE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</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+58xEqMHY7VUMXu3Y9nYU1yyFgs=</xd:ByKey>
                  </xd:ResponderID>
                  <xd:ProducedAt>2023-01-31T16:22:05Z</xd:ProducedAt>
                </xd:OCSPIdentifier>
                <xd:DigestAlgAndValue>
                  <DigestMethod Algorithm="http://www.w3.org/2001/04/xmlenc#sha256"/>
                  <DigestValue>eYLKRmwfVW4Dzqvy/devwEx/etzVWrfeqAht8yvYioQ=</DigestValue>
                </xd:DigestAlgAndValue>
              </xd:OCSPRef>
            </xd:OCSPRefs>
            <xd:CRLRefs>
              <xd:CRLRef>
                <xd:DigestAlgAndValue>
                  <DigestMethod Algorithm="http://www.w3.org/2001/04/xmlenc#sha256"/>
                  <DigestValue>mGLnbBnp7xLkfKSxtk/Wer/J/dvI9mQslT7yzxsbTfE=</DigestValue>
                </xd:DigestAlgAndValue>
                <xd:CRLIdentifier>
                  <xd:Issuer>CN=CA POLITICA PERSONA FISICA - COSTA RICA v2, OU=DCFD, O=MICITT, C=CR, SERIALNUMBER=CPJ-2-100-098311</xd:Issuer>
                  <xd:IssueTime>2023-01-14T21:56:11Z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</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</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JGHkAd0tcy3xOetEStvCHbHYXR4B6JdwyiIx5X8aKUcCBBKUXZMYDzIwMjMwMTMxMTYyMjE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127</Value>
      <Value>63</Value>
    </TaxCatchAll>
    <OtraEntidadExterna xmlns="b875e23b-67d9-4b2e-bdec-edacbf90b326" xsi:nil="true"/>
    <Firmado xmlns="b875e23b-67d9-4b2e-bdec-edacbf90b326">true</Firmado>
    <Responsable xmlns="b875e23b-67d9-4b2e-bdec-edacbf90b326">
      <UserInfo>
        <DisplayName>MORALES MIRANDA JACKELINE REBECCA</DisplayName>
        <AccountId>1797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i:0#.w|pdc-atlantida\segurasa</DisplayName>
        <AccountId>2018</AccountId>
        <AccountType/>
      </UserInfo>
      <UserInfo>
        <DisplayName>i:0#.w|pdc-atlantida\moralesmj</DisplayName>
        <AccountId>1797</AccountId>
        <AccountType/>
      </UserInfo>
      <UserInfo>
        <DisplayName>i:0#.w|pdc-atlantida\cotoar</DisplayName>
        <AccountId>291</AccountId>
        <AccountType/>
      </UserInfo>
      <UserInfo>
        <DisplayName>i:0#.w|pdc-atlantida\lopezsm</DisplayName>
        <AccountId>1743</AccountId>
        <AccountType/>
      </UserInfo>
    </InformarA>
    <EstadoCorrespondencia xmlns="b875e23b-67d9-4b2e-bdec-edacbf90b326">Enviado con acuse de recibo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oe70cbf463ba4d19a6203d9e6cd457e4 xmlns="b875e23b-67d9-4b2e-bdec-edacbf90b326">
      <Terms xmlns="http://schemas.microsoft.com/office/infopath/2007/PartnerControls"/>
    </oe70cbf463ba4d19a6203d9e6cd457e4>
    <FechaEnvio xmlns="b875e23b-67d9-4b2e-bdec-edacbf90b326">2023-01-31T17:18:58+00:00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 Deroga circular externa SGF-0201-2023</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2023-01-27T06:00:00+00:00</FechaDocumento>
    <RemitenteOriginal xmlns="b875e23b-67d9-4b2e-bdec-edacbf90b326">Cumplimiento Entidades Financieras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 Deroga circular externa SGF-0201-2023</Subject1>
    <_dlc_ExpireDateSaved xmlns="http://schemas.microsoft.com/sharepoint/v3" xsi:nil="true"/>
    <_dlc_ExpireDate xmlns="http://schemas.microsoft.com/sharepoint/v3">2023-02-14T17:18:58+00:00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950722b070a302c5e864ad650ffa079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0de8fec4d300e029687c2c3e7060fa97"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minOccurs="0"/>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nillable="true" ma:displayName="No. Referencia" ma:internalName="NoReferencia">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C5625E0-5010-43DA-B1D6-B5A06BF758B1}">
  <ds:schemaRefs>
    <ds:schemaRef ds:uri="Microsoft.SharePoint.Taxonomy.ContentTypeSync"/>
  </ds:schemaRefs>
</ds:datastoreItem>
</file>

<file path=customXml/itemProps2.xml><?xml version="1.0" encoding="utf-8"?>
<ds:datastoreItem xmlns:ds="http://schemas.openxmlformats.org/officeDocument/2006/customXml" ds:itemID="{AFF15AEC-77FF-4061-9321-BBC5A3E9CA46}">
  <ds:schemaRefs>
    <ds:schemaRef ds:uri="http://schemas.openxmlformats.org/package/2006/metadata/core-properties"/>
    <ds:schemaRef ds:uri="http://www.w3.org/XML/1998/namespace"/>
    <ds:schemaRef ds:uri="b875e23b-67d9-4b2e-bdec-edacbf90b326"/>
    <ds:schemaRef ds:uri="http://schemas.microsoft.com/sharepoint/v3"/>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53E3D41-48A1-49BF-9DE2-4876FA728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460187-1C74-4CF4-8A3C-EF1AD7135ED8}">
  <ds:schemaRefs>
    <ds:schemaRef ds:uri="office.server.policy"/>
  </ds:schemaRefs>
</ds:datastoreItem>
</file>

<file path=customXml/itemProps5.xml><?xml version="1.0" encoding="utf-8"?>
<ds:datastoreItem xmlns:ds="http://schemas.openxmlformats.org/officeDocument/2006/customXml" ds:itemID="{AB48423F-032F-4433-9E09-89083B72B114}">
  <ds:schemaRefs>
    <ds:schemaRef ds:uri="http://schemas.microsoft.com/sharepoint/events"/>
  </ds:schemaRefs>
</ds:datastoreItem>
</file>

<file path=customXml/itemProps6.xml><?xml version="1.0" encoding="utf-8"?>
<ds:datastoreItem xmlns:ds="http://schemas.openxmlformats.org/officeDocument/2006/customXml" ds:itemID="{17DB1166-19AB-4000-B2F8-551FA3B81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538</Words>
  <Characters>2962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MIRANDA JACKELINE REBECCA</dc:creator>
  <cp:keywords/>
  <dc:description/>
  <cp:lastModifiedBy>PIEDRA SOLANO YENDRY CRISTINA</cp:lastModifiedBy>
  <cp:revision>9</cp:revision>
  <dcterms:created xsi:type="dcterms:W3CDTF">2023-01-27T20:51:00Z</dcterms:created>
  <dcterms:modified xsi:type="dcterms:W3CDTF">2023-01-31T15:45:00Z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127;#Propietario|172cdb65-abed-4947-8339-a6c2477d21bb</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2022-12-27T17:17:54Z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44e4856b-f0ce-4841-ad0d-0000a64ce9dd</vt:lpwstr>
  </property>
  <property fmtid="{D5CDD505-2E9C-101B-9397-08002B2CF9AE}" pid="17" name="MSIP_Label_b8b4be34-365a-4a68-b9fb-75c1b6874315_ContentBits">
    <vt:lpwstr>2</vt:lpwstr>
  </property>
  <property fmtid="{D5CDD505-2E9C-101B-9397-08002B2CF9AE}" pid="18" name="Order">
    <vt:r8>89400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f1fd9d7f-da86-405a-9476-87cbb240632e,5;769919c7-9da3-41ff-b395-8ac0bca7c92c,9;129ecd23-b383-4acf-9f18-362a388191dd,10;</vt:lpwstr>
  </property>
  <property fmtid="{D5CDD505-2E9C-101B-9397-08002B2CF9AE}" pid="23" name="ecm_ItemDeleteBlockHolders">
    <vt:lpwstr>ecm_InPlaceRecordLock</vt:lpwstr>
  </property>
  <property fmtid="{D5CDD505-2E9C-101B-9397-08002B2CF9AE}" pid="24" name="_vti_ItemDeclaredRecord">
    <vt:filetime>2023-01-31T17:19:03Z</vt:filetime>
  </property>
  <property fmtid="{D5CDD505-2E9C-101B-9397-08002B2CF9AE}" pid="25" name="_vti_ItemHoldRecordStatus">
    <vt:i4>273</vt:i4>
  </property>
  <property fmtid="{D5CDD505-2E9C-101B-9397-08002B2CF9AE}" pid="26" name="IconOverlay">
    <vt:lpwstr>|docx|lockoverlay.png</vt:lpwstr>
  </property>
  <property fmtid="{D5CDD505-2E9C-101B-9397-08002B2CF9AE}" pid="27" name="ecm_RecordRestrictions">
    <vt:lpwstr>BlockDelete, BlockEdit</vt:lpwstr>
  </property>
  <property fmtid="{D5CDD505-2E9C-101B-9397-08002B2CF9AE}" pid="28" name="ecm_ItemLockHolders">
    <vt:lpwstr>ecm_InPlaceRecordLock</vt:lpwstr>
  </property>
</Properties>
</file>